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693E04" w14:textId="2DC0A142" w:rsidR="00511C48" w:rsidRPr="00511C48" w:rsidRDefault="00511C48" w:rsidP="00511C48">
      <w:pPr>
        <w:spacing w:line="360" w:lineRule="auto"/>
        <w:jc w:val="center"/>
        <w:rPr>
          <w:rFonts w:ascii="Times New Roman" w:hAnsi="Times New Roman" w:cs="Times New Roman" w:hint="eastAsia"/>
          <w:b/>
          <w:bCs/>
          <w:szCs w:val="21"/>
          <w:lang w:val="en-GB"/>
        </w:rPr>
      </w:pPr>
      <w:r w:rsidRPr="00511C48">
        <w:rPr>
          <w:rFonts w:ascii="Times New Roman" w:hAnsi="Times New Roman" w:cs="Times New Roman"/>
          <w:b/>
          <w:bCs/>
          <w:szCs w:val="21"/>
          <w:lang w:val="en-GB"/>
        </w:rPr>
        <w:t xml:space="preserve">Supplementary Table 1. Baseline characteristics of hospitalized patients with schizophrenia receiving morning versus afternoon </w:t>
      </w:r>
      <w:proofErr w:type="spellStart"/>
      <w:r w:rsidRPr="00511C48">
        <w:rPr>
          <w:rFonts w:ascii="Times New Roman" w:hAnsi="Times New Roman" w:cs="Times New Roman"/>
          <w:b/>
          <w:bCs/>
          <w:szCs w:val="21"/>
          <w:lang w:val="en-GB"/>
        </w:rPr>
        <w:t>aHF-rTMS</w:t>
      </w:r>
      <w:proofErr w:type="spellEnd"/>
      <w:r w:rsidRPr="00511C48">
        <w:rPr>
          <w:rFonts w:ascii="Times New Roman" w:hAnsi="Times New Roman" w:cs="Times New Roman"/>
          <w:b/>
          <w:bCs/>
          <w:szCs w:val="21"/>
          <w:lang w:val="en-GB"/>
        </w:rPr>
        <w:t xml:space="preserve"> after propensity score matching</w:t>
      </w:r>
      <w:r w:rsidRPr="00511C48">
        <w:rPr>
          <w:rFonts w:ascii="Times New Roman" w:hAnsi="Times New Roman" w:cs="Times New Roman" w:hint="eastAsia"/>
          <w:b/>
          <w:bCs/>
          <w:szCs w:val="21"/>
          <w:lang w:val="en-GB"/>
        </w:rPr>
        <w:t>.</w:t>
      </w: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1631"/>
        <w:gridCol w:w="1480"/>
        <w:gridCol w:w="2074"/>
        <w:gridCol w:w="1777"/>
        <w:gridCol w:w="1037"/>
        <w:gridCol w:w="889"/>
        <w:gridCol w:w="750"/>
      </w:tblGrid>
      <w:tr w:rsidR="00511C48" w:rsidRPr="00511C48" w14:paraId="653057C3" w14:textId="77777777" w:rsidTr="001C6A96">
        <w:trPr>
          <w:trHeight w:val="588"/>
          <w:tblHeader/>
          <w:jc w:val="center"/>
        </w:trPr>
        <w:tc>
          <w:tcPr>
            <w:tcW w:w="846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7D0EA5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Variable</w:t>
            </w:r>
          </w:p>
        </w:tc>
        <w:tc>
          <w:tcPr>
            <w:tcW w:w="768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A7BF0F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Total (n = 154)</w:t>
            </w:r>
          </w:p>
        </w:tc>
        <w:tc>
          <w:tcPr>
            <w:tcW w:w="1076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98AAD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 xml:space="preserve">Afternoon </w:t>
            </w:r>
            <w:proofErr w:type="spellStart"/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aHF-rTMS</w:t>
            </w:r>
            <w:proofErr w:type="spellEnd"/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 xml:space="preserve"> (n = 77)</w:t>
            </w:r>
          </w:p>
        </w:tc>
        <w:tc>
          <w:tcPr>
            <w:tcW w:w="922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29DBBA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 xml:space="preserve">Morning </w:t>
            </w:r>
            <w:proofErr w:type="spellStart"/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aHF-rTMS</w:t>
            </w:r>
            <w:proofErr w:type="spellEnd"/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 xml:space="preserve"> (n = 77)</w:t>
            </w:r>
          </w:p>
        </w:tc>
        <w:tc>
          <w:tcPr>
            <w:tcW w:w="538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DF2FFC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Statistic</w:t>
            </w:r>
          </w:p>
        </w:tc>
        <w:tc>
          <w:tcPr>
            <w:tcW w:w="461" w:type="pct"/>
            <w:tcBorders>
              <w:top w:val="single" w:sz="8" w:space="0" w:color="000000"/>
              <w:left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409FFB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i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i/>
                <w:szCs w:val="21"/>
                <w:lang w:val="en-GB"/>
              </w:rPr>
              <w:t>P</w:t>
            </w:r>
          </w:p>
        </w:tc>
        <w:tc>
          <w:tcPr>
            <w:tcW w:w="389" w:type="pct"/>
            <w:tcBorders>
              <w:top w:val="single" w:sz="8" w:space="0" w:color="000000"/>
              <w:left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461F6C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SMD</w:t>
            </w:r>
          </w:p>
        </w:tc>
      </w:tr>
      <w:tr w:rsidR="00511C48" w:rsidRPr="00511C48" w14:paraId="69D1ACD5" w14:textId="77777777" w:rsidTr="001C6A96">
        <w:trPr>
          <w:jc w:val="center"/>
        </w:trPr>
        <w:tc>
          <w:tcPr>
            <w:tcW w:w="846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A3B267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BMI, Mean ± SD</w:t>
            </w:r>
          </w:p>
        </w:tc>
        <w:tc>
          <w:tcPr>
            <w:tcW w:w="768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FFD5BC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24.15 ± 3.21</w:t>
            </w:r>
          </w:p>
        </w:tc>
        <w:tc>
          <w:tcPr>
            <w:tcW w:w="1076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B76F9B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24.14 ± 3.19</w:t>
            </w:r>
          </w:p>
        </w:tc>
        <w:tc>
          <w:tcPr>
            <w:tcW w:w="922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414CC7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24.17 ± 3.25</w:t>
            </w:r>
          </w:p>
        </w:tc>
        <w:tc>
          <w:tcPr>
            <w:tcW w:w="538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2B1C00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t=-0.07</w:t>
            </w:r>
          </w:p>
        </w:tc>
        <w:tc>
          <w:tcPr>
            <w:tcW w:w="461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DDFE32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</w:rPr>
              <w:t>0.946</w:t>
            </w:r>
          </w:p>
        </w:tc>
        <w:tc>
          <w:tcPr>
            <w:tcW w:w="389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6DA7F8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0.01</w:t>
            </w:r>
          </w:p>
        </w:tc>
      </w:tr>
      <w:tr w:rsidR="00511C48" w:rsidRPr="00511C48" w14:paraId="7E742E43" w14:textId="77777777" w:rsidTr="001C6A96">
        <w:trPr>
          <w:jc w:val="center"/>
        </w:trPr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E05C1E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T0 Sleep Duration, Mean ± SD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3AC496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6.09 ± 0.97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949897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6.07 ± 0.95</w:t>
            </w:r>
          </w:p>
        </w:tc>
        <w:tc>
          <w:tcPr>
            <w:tcW w:w="92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AEBA7C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6.10 ± 0.99</w:t>
            </w:r>
          </w:p>
        </w:tc>
        <w:tc>
          <w:tcPr>
            <w:tcW w:w="53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351AE2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t=-0.22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554943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</w:rPr>
              <w:t>0.830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E85E3D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0.03</w:t>
            </w:r>
          </w:p>
        </w:tc>
      </w:tr>
      <w:tr w:rsidR="00511C48" w:rsidRPr="00511C48" w14:paraId="7F8D7328" w14:textId="77777777" w:rsidTr="001C6A96">
        <w:trPr>
          <w:jc w:val="center"/>
        </w:trPr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1FB3F4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T0 PSQI Total, Mean ± SD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477BF8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Style w:val="cl-3ab75550"/>
                <w:rFonts w:ascii="Times New Roman" w:hAnsi="Times New Roman" w:cs="Times New Roman"/>
                <w:color w:val="000000"/>
                <w:szCs w:val="21"/>
                <w:lang w:val="en-GB"/>
              </w:rPr>
              <w:t>11.00 (10.00, 13.00)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6BBB3F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Style w:val="cl-3ab75550"/>
                <w:rFonts w:ascii="Times New Roman" w:hAnsi="Times New Roman" w:cs="Times New Roman"/>
                <w:color w:val="000000"/>
                <w:szCs w:val="21"/>
                <w:lang w:val="en-GB"/>
              </w:rPr>
              <w:t>11.00 (9.00, 13.00)</w:t>
            </w:r>
          </w:p>
        </w:tc>
        <w:tc>
          <w:tcPr>
            <w:tcW w:w="92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FB5E25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Style w:val="cl-3ab75550"/>
                <w:rFonts w:ascii="Times New Roman" w:hAnsi="Times New Roman" w:cs="Times New Roman"/>
                <w:color w:val="000000"/>
                <w:szCs w:val="21"/>
                <w:lang w:val="en-GB"/>
              </w:rPr>
              <w:t>11.00 (10.00, 12.00)</w:t>
            </w:r>
          </w:p>
        </w:tc>
        <w:tc>
          <w:tcPr>
            <w:tcW w:w="53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576776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Style w:val="cl-3ab75550"/>
                <w:rFonts w:ascii="Times New Roman" w:hAnsi="Times New Roman" w:cs="Times New Roman"/>
                <w:color w:val="000000"/>
                <w:szCs w:val="21"/>
                <w:lang w:val="en-GB"/>
              </w:rPr>
              <w:t>Z=-0.39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2918A4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Style w:val="15"/>
                <w:color w:val="000000"/>
                <w:szCs w:val="21"/>
              </w:rPr>
              <w:t>0.697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A358AA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Style w:val="cl-3ab75550"/>
                <w:rFonts w:ascii="Times New Roman" w:hAnsi="Times New Roman" w:cs="Times New Roman"/>
                <w:color w:val="000000"/>
                <w:szCs w:val="21"/>
                <w:lang w:val="en-GB"/>
              </w:rPr>
              <w:t>-0.05</w:t>
            </w:r>
          </w:p>
        </w:tc>
      </w:tr>
      <w:tr w:rsidR="00511C48" w:rsidRPr="00511C48" w14:paraId="019EAD4B" w14:textId="77777777" w:rsidTr="001C6A96">
        <w:trPr>
          <w:jc w:val="center"/>
        </w:trPr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87BA0B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T0 Negative Symptoms, Mean ± SD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F92338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23.94 ± 3.16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C8F27C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23.97 ± 2.94</w:t>
            </w:r>
          </w:p>
        </w:tc>
        <w:tc>
          <w:tcPr>
            <w:tcW w:w="92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0B6267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23.90 ± 3.38</w:t>
            </w:r>
          </w:p>
        </w:tc>
        <w:tc>
          <w:tcPr>
            <w:tcW w:w="53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CADDDD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t=0.15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AE35F6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</w:rPr>
              <w:t>0.879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58ED91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-0.02</w:t>
            </w:r>
          </w:p>
        </w:tc>
      </w:tr>
      <w:tr w:rsidR="00511C48" w:rsidRPr="00511C48" w14:paraId="1CB106DE" w14:textId="77777777" w:rsidTr="001C6A96">
        <w:trPr>
          <w:jc w:val="center"/>
        </w:trPr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6AD303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T0 Positive Symptoms, Mean ± SD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2DFFD9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20.05 ± 2.75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BCDA08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19.97 ± 2.66</w:t>
            </w:r>
          </w:p>
        </w:tc>
        <w:tc>
          <w:tcPr>
            <w:tcW w:w="92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055993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20.13 ± 2.85</w:t>
            </w:r>
          </w:p>
        </w:tc>
        <w:tc>
          <w:tcPr>
            <w:tcW w:w="53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4A1738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t=-0.35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69AFBD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</w:rPr>
              <w:t>0.726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87AAD2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0.06</w:t>
            </w:r>
          </w:p>
        </w:tc>
      </w:tr>
      <w:tr w:rsidR="00511C48" w:rsidRPr="00511C48" w14:paraId="08A262F8" w14:textId="77777777" w:rsidTr="001C6A96">
        <w:trPr>
          <w:jc w:val="center"/>
        </w:trPr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613E8D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T0 General Psychopathology, Mean ± SD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A98124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Style w:val="cl-3ab75550"/>
                <w:rFonts w:ascii="Times New Roman" w:hAnsi="Times New Roman" w:cs="Times New Roman"/>
                <w:color w:val="000000"/>
                <w:szCs w:val="21"/>
                <w:lang w:val="en-GB"/>
              </w:rPr>
              <w:t>35.24 ± 4.41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CBF45C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Style w:val="cl-3ab75550"/>
                <w:rFonts w:ascii="Times New Roman" w:hAnsi="Times New Roman" w:cs="Times New Roman"/>
                <w:color w:val="000000"/>
                <w:szCs w:val="21"/>
                <w:lang w:val="en-GB"/>
              </w:rPr>
              <w:t>35.32 ± 4.37</w:t>
            </w:r>
          </w:p>
        </w:tc>
        <w:tc>
          <w:tcPr>
            <w:tcW w:w="92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6A1C53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Style w:val="cl-3ab75550"/>
                <w:rFonts w:ascii="Times New Roman" w:hAnsi="Times New Roman" w:cs="Times New Roman"/>
                <w:color w:val="000000"/>
                <w:szCs w:val="21"/>
                <w:lang w:val="en-GB"/>
              </w:rPr>
              <w:t>35.16 ± 4.48</w:t>
            </w:r>
          </w:p>
        </w:tc>
        <w:tc>
          <w:tcPr>
            <w:tcW w:w="53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CD911D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Style w:val="cl-3ab75550"/>
                <w:rFonts w:ascii="Times New Roman" w:hAnsi="Times New Roman" w:cs="Times New Roman"/>
                <w:color w:val="000000"/>
                <w:szCs w:val="21"/>
                <w:lang w:val="en-GB"/>
              </w:rPr>
              <w:t>t=0.24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44F422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Style w:val="15"/>
                <w:color w:val="000000"/>
                <w:szCs w:val="21"/>
              </w:rPr>
              <w:t>0.813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5673B9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Style w:val="cl-3ab75550"/>
                <w:rFonts w:ascii="Times New Roman" w:hAnsi="Times New Roman" w:cs="Times New Roman"/>
                <w:color w:val="000000"/>
                <w:szCs w:val="21"/>
                <w:lang w:val="en-GB"/>
              </w:rPr>
              <w:t>-0.04</w:t>
            </w:r>
          </w:p>
        </w:tc>
      </w:tr>
      <w:tr w:rsidR="00511C48" w:rsidRPr="00511C48" w14:paraId="266864CD" w14:textId="77777777" w:rsidTr="001C6A96">
        <w:trPr>
          <w:jc w:val="center"/>
        </w:trPr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BB6C1B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Age, M (Q₁, Q₃)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2F2180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40.50 (28.00, 50.75)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24EF3D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39.00 (28.00, 46.00)</w:t>
            </w:r>
          </w:p>
        </w:tc>
        <w:tc>
          <w:tcPr>
            <w:tcW w:w="92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FAB26D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43.00 (29.00, 54.00)</w:t>
            </w:r>
          </w:p>
        </w:tc>
        <w:tc>
          <w:tcPr>
            <w:tcW w:w="53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9BF36F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Z=-0.71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D6E2A2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</w:rPr>
              <w:t>0.475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C13DB1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0.13</w:t>
            </w:r>
          </w:p>
        </w:tc>
      </w:tr>
      <w:tr w:rsidR="00511C48" w:rsidRPr="00511C48" w14:paraId="2B04081F" w14:textId="77777777" w:rsidTr="001C6A96">
        <w:trPr>
          <w:jc w:val="center"/>
        </w:trPr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EFDA7A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Disease Duration, M (Q₁, Q₃)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9D312B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5.90 (3.80, 9.80)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7416F6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5.80 (3.90, 9.60)</w:t>
            </w:r>
          </w:p>
        </w:tc>
        <w:tc>
          <w:tcPr>
            <w:tcW w:w="92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A1BB21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6.20 (3.50, 10.40)</w:t>
            </w:r>
          </w:p>
        </w:tc>
        <w:tc>
          <w:tcPr>
            <w:tcW w:w="53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9499B5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Z=-0.18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D9A1DA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</w:rPr>
              <w:t>0.859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22EDA7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0.04</w:t>
            </w:r>
          </w:p>
        </w:tc>
      </w:tr>
      <w:tr w:rsidR="00511C48" w:rsidRPr="00511C48" w14:paraId="610569C2" w14:textId="77777777" w:rsidTr="001C6A96">
        <w:trPr>
          <w:jc w:val="center"/>
        </w:trPr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B848AE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Chlorpromazine Equivalent, M (Q₁, Q₃)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C916A0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300.00 (200.00, 500.00)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75C2AF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300.00 (200.00, 500.00)</w:t>
            </w:r>
          </w:p>
        </w:tc>
        <w:tc>
          <w:tcPr>
            <w:tcW w:w="92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BA5CCA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400.00 (200.00, 500.00)</w:t>
            </w:r>
          </w:p>
        </w:tc>
        <w:tc>
          <w:tcPr>
            <w:tcW w:w="53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86611C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Z=-0.08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486410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</w:rPr>
              <w:t>0.937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337B13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0.00</w:t>
            </w:r>
          </w:p>
        </w:tc>
      </w:tr>
      <w:tr w:rsidR="00511C48" w:rsidRPr="00511C48" w14:paraId="28C79949" w14:textId="77777777" w:rsidTr="001C6A96">
        <w:trPr>
          <w:jc w:val="center"/>
        </w:trPr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B719DC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NLR, M (Q₁, Q₃)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67D35B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1.80 (1.44, 2.35)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241A02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1.79 (1.44, 2.27)</w:t>
            </w:r>
          </w:p>
        </w:tc>
        <w:tc>
          <w:tcPr>
            <w:tcW w:w="92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06914D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1.81 (1.45, 2.35)</w:t>
            </w:r>
          </w:p>
        </w:tc>
        <w:tc>
          <w:tcPr>
            <w:tcW w:w="53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00F0E5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Z=-0.33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264454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</w:rPr>
              <w:t>0.745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181AC4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0.08</w:t>
            </w:r>
          </w:p>
        </w:tc>
      </w:tr>
      <w:tr w:rsidR="00511C48" w:rsidRPr="00511C48" w14:paraId="04018773" w14:textId="77777777" w:rsidTr="001C6A96">
        <w:trPr>
          <w:jc w:val="center"/>
        </w:trPr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505552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TSH, M (Q₁, Q₃)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E5EF6D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2.23 (1.31, 3.02)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1EEAC3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2.18 (1.24, 3.14)</w:t>
            </w:r>
          </w:p>
        </w:tc>
        <w:tc>
          <w:tcPr>
            <w:tcW w:w="92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20FD3B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2.25 (1.32, 2.87)</w:t>
            </w:r>
          </w:p>
        </w:tc>
        <w:tc>
          <w:tcPr>
            <w:tcW w:w="53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9F7CDD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Z=-0.59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8603DD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</w:rPr>
              <w:t>0.558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4F01B6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-0.17</w:t>
            </w:r>
          </w:p>
        </w:tc>
      </w:tr>
      <w:tr w:rsidR="00511C48" w:rsidRPr="00511C48" w14:paraId="2363BE34" w14:textId="77777777" w:rsidTr="001C6A96">
        <w:trPr>
          <w:jc w:val="center"/>
        </w:trPr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B60292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T0 PANSS Total, M (Q₁, Q₃)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8D72EE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80.00 (73.25, 84.00)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7EF0C5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81.00 (74.00, 84.00)</w:t>
            </w:r>
          </w:p>
        </w:tc>
        <w:tc>
          <w:tcPr>
            <w:tcW w:w="92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E7AD61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78.00 (73.00, 85.00)</w:t>
            </w:r>
          </w:p>
        </w:tc>
        <w:tc>
          <w:tcPr>
            <w:tcW w:w="53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F326B9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Z=-0.04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2161CC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</w:rPr>
              <w:t>0.967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B199BC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-0.01</w:t>
            </w:r>
          </w:p>
        </w:tc>
      </w:tr>
      <w:tr w:rsidR="00511C48" w:rsidRPr="00511C48" w14:paraId="4D23AA79" w14:textId="77777777" w:rsidTr="001C6A96">
        <w:trPr>
          <w:jc w:val="center"/>
        </w:trPr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84A2DD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lastRenderedPageBreak/>
              <w:t>T0 MoCA, M (Q₁, Q₃)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68C730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24.00 (21.00, 26.00)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AE3A2D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24.00 (21.00, 26.00)</w:t>
            </w:r>
          </w:p>
        </w:tc>
        <w:tc>
          <w:tcPr>
            <w:tcW w:w="92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FAC3F6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23.00 (21.00, 26.00)</w:t>
            </w:r>
          </w:p>
        </w:tc>
        <w:tc>
          <w:tcPr>
            <w:tcW w:w="53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C989E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Z=-0.16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B7E71A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</w:rPr>
              <w:t>0.874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29941B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0.00</w:t>
            </w:r>
          </w:p>
        </w:tc>
      </w:tr>
      <w:tr w:rsidR="00511C48" w:rsidRPr="00511C48" w14:paraId="2FE90601" w14:textId="77777777" w:rsidTr="001C6A96">
        <w:trPr>
          <w:jc w:val="center"/>
        </w:trPr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4FB58D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Gender, n (%)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F4DB02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82AE12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</w:p>
        </w:tc>
        <w:tc>
          <w:tcPr>
            <w:tcW w:w="92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5CDA48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2ECBCF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χ²=0.11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4D7AE5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</w:rPr>
              <w:t>0.741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7093F6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</w:p>
        </w:tc>
      </w:tr>
      <w:tr w:rsidR="00511C48" w:rsidRPr="00511C48" w14:paraId="75FB626C" w14:textId="77777777" w:rsidTr="001C6A96">
        <w:trPr>
          <w:jc w:val="center"/>
        </w:trPr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9832B3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 xml:space="preserve">  Male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DDCACD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94 (61.04)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BA0925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48 (62.34)</w:t>
            </w:r>
          </w:p>
        </w:tc>
        <w:tc>
          <w:tcPr>
            <w:tcW w:w="92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FD8EDC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46 (59.74)</w:t>
            </w:r>
          </w:p>
        </w:tc>
        <w:tc>
          <w:tcPr>
            <w:tcW w:w="53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5E4D2A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C3036C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724CC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-0.05</w:t>
            </w:r>
          </w:p>
        </w:tc>
      </w:tr>
      <w:tr w:rsidR="00511C48" w:rsidRPr="00511C48" w14:paraId="3EAC97E8" w14:textId="77777777" w:rsidTr="001C6A96">
        <w:trPr>
          <w:jc w:val="center"/>
        </w:trPr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FBD1E7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 xml:space="preserve">  Female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B070BF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60 (38.96)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E22374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29 (37.66)</w:t>
            </w:r>
          </w:p>
        </w:tc>
        <w:tc>
          <w:tcPr>
            <w:tcW w:w="92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711B4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31 (40.26)</w:t>
            </w:r>
          </w:p>
        </w:tc>
        <w:tc>
          <w:tcPr>
            <w:tcW w:w="53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EEE3D6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A73A1F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6D85A4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0.05</w:t>
            </w:r>
          </w:p>
        </w:tc>
      </w:tr>
      <w:tr w:rsidR="00511C48" w:rsidRPr="00511C48" w14:paraId="01B55EDE" w14:textId="77777777" w:rsidTr="001C6A96">
        <w:trPr>
          <w:jc w:val="center"/>
        </w:trPr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4C6304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Smoking, n (%)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7F8916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BAFBEA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</w:p>
        </w:tc>
        <w:tc>
          <w:tcPr>
            <w:tcW w:w="92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5F2190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977E2F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χ²=0.00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D0A7FE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</w:rPr>
              <w:t>1.000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C989B9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</w:p>
        </w:tc>
      </w:tr>
      <w:tr w:rsidR="00511C48" w:rsidRPr="00511C48" w14:paraId="12A7A827" w14:textId="77777777" w:rsidTr="001C6A96">
        <w:trPr>
          <w:jc w:val="center"/>
        </w:trPr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052A44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No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332E5A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100 (64.94)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85ED4A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50 (64.94)</w:t>
            </w:r>
          </w:p>
        </w:tc>
        <w:tc>
          <w:tcPr>
            <w:tcW w:w="92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ED0B60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50 (64.94)</w:t>
            </w:r>
          </w:p>
        </w:tc>
        <w:tc>
          <w:tcPr>
            <w:tcW w:w="53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DA0D08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2DDBA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70EFAE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0.00</w:t>
            </w:r>
          </w:p>
        </w:tc>
      </w:tr>
      <w:tr w:rsidR="00511C48" w:rsidRPr="00511C48" w14:paraId="35FBE269" w14:textId="77777777" w:rsidTr="001C6A96">
        <w:trPr>
          <w:jc w:val="center"/>
        </w:trPr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EA8DA6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Yes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48FCF5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54 (35.06)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1D332D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27 (35.06)</w:t>
            </w:r>
          </w:p>
        </w:tc>
        <w:tc>
          <w:tcPr>
            <w:tcW w:w="92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40F5AD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27 (35.06)</w:t>
            </w:r>
          </w:p>
        </w:tc>
        <w:tc>
          <w:tcPr>
            <w:tcW w:w="53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1DCDC1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6B5221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3AC748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0.00</w:t>
            </w:r>
          </w:p>
        </w:tc>
      </w:tr>
      <w:tr w:rsidR="00511C48" w:rsidRPr="00511C48" w14:paraId="5F6626DA" w14:textId="77777777" w:rsidTr="001C6A96">
        <w:trPr>
          <w:jc w:val="center"/>
        </w:trPr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29940A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Education Level, n (%)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20F876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87C83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</w:p>
        </w:tc>
        <w:tc>
          <w:tcPr>
            <w:tcW w:w="92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FDAFE3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192E0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χ²=0.16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7C5525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</w:rPr>
              <w:t>0.922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DB4802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</w:p>
        </w:tc>
      </w:tr>
      <w:tr w:rsidR="00511C48" w:rsidRPr="00511C48" w14:paraId="772807AB" w14:textId="77777777" w:rsidTr="001C6A96">
        <w:trPr>
          <w:jc w:val="center"/>
        </w:trPr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ED66E3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 xml:space="preserve">Junior high or below 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910FAB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29 (18.83)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13010A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14 (18.18)</w:t>
            </w:r>
          </w:p>
        </w:tc>
        <w:tc>
          <w:tcPr>
            <w:tcW w:w="92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1BC862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15 (19.48)</w:t>
            </w:r>
          </w:p>
        </w:tc>
        <w:tc>
          <w:tcPr>
            <w:tcW w:w="53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312B9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5202BF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40346C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0.03</w:t>
            </w:r>
          </w:p>
        </w:tc>
      </w:tr>
      <w:tr w:rsidR="00511C48" w:rsidRPr="00511C48" w14:paraId="0AB14FC3" w14:textId="77777777" w:rsidTr="001C6A96">
        <w:trPr>
          <w:jc w:val="center"/>
        </w:trPr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BB35AA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 xml:space="preserve">Senior high 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068F0E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91 (59.09)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AACCD3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45 (58.44)</w:t>
            </w:r>
          </w:p>
        </w:tc>
        <w:tc>
          <w:tcPr>
            <w:tcW w:w="92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809219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46 (59.74)</w:t>
            </w:r>
          </w:p>
        </w:tc>
        <w:tc>
          <w:tcPr>
            <w:tcW w:w="53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717B95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9EED4D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028B92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0.03</w:t>
            </w:r>
          </w:p>
        </w:tc>
      </w:tr>
      <w:tr w:rsidR="00511C48" w:rsidRPr="00511C48" w14:paraId="3514D39F" w14:textId="77777777" w:rsidTr="001C6A96">
        <w:trPr>
          <w:jc w:val="center"/>
        </w:trPr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4D98A5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 xml:space="preserve">College or above 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E5E39B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34 (22.08)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59A035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18 (23.38)</w:t>
            </w:r>
          </w:p>
        </w:tc>
        <w:tc>
          <w:tcPr>
            <w:tcW w:w="92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63BE22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16 (20.78)</w:t>
            </w:r>
          </w:p>
        </w:tc>
        <w:tc>
          <w:tcPr>
            <w:tcW w:w="53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8216FC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B8AC77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BD593B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-0.06</w:t>
            </w:r>
          </w:p>
        </w:tc>
      </w:tr>
      <w:tr w:rsidR="00511C48" w:rsidRPr="00511C48" w14:paraId="7A786688" w14:textId="77777777" w:rsidTr="001C6A96">
        <w:trPr>
          <w:jc w:val="center"/>
        </w:trPr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075486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Hypertension, n (%)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42A0BF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1DBA33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</w:p>
        </w:tc>
        <w:tc>
          <w:tcPr>
            <w:tcW w:w="92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7CDED7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7DAD4E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χ²=0.21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6E62F3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</w:rPr>
              <w:t>0.645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D6E769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</w:p>
        </w:tc>
      </w:tr>
      <w:tr w:rsidR="00511C48" w:rsidRPr="00511C48" w14:paraId="27A6B2D7" w14:textId="77777777" w:rsidTr="001C6A96">
        <w:trPr>
          <w:jc w:val="center"/>
        </w:trPr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0262DE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No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97DB68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132 (85.71)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C8E8E3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67 (87.01)</w:t>
            </w:r>
          </w:p>
        </w:tc>
        <w:tc>
          <w:tcPr>
            <w:tcW w:w="92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B50F1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65 (84.42)</w:t>
            </w:r>
          </w:p>
        </w:tc>
        <w:tc>
          <w:tcPr>
            <w:tcW w:w="53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7CE66D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A091E8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0A2E80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-0.07</w:t>
            </w:r>
          </w:p>
        </w:tc>
      </w:tr>
      <w:tr w:rsidR="00511C48" w:rsidRPr="00511C48" w14:paraId="1F12147F" w14:textId="77777777" w:rsidTr="001C6A96">
        <w:trPr>
          <w:jc w:val="center"/>
        </w:trPr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27A517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Yes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F54C08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22 (14.29)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729F3A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10 (12.99)</w:t>
            </w:r>
          </w:p>
        </w:tc>
        <w:tc>
          <w:tcPr>
            <w:tcW w:w="92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53697B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12 (15.58)</w:t>
            </w:r>
          </w:p>
        </w:tc>
        <w:tc>
          <w:tcPr>
            <w:tcW w:w="53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0285BA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0F5BB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6FD383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0.07</w:t>
            </w:r>
          </w:p>
        </w:tc>
      </w:tr>
      <w:tr w:rsidR="00511C48" w:rsidRPr="00511C48" w14:paraId="5C3E4535" w14:textId="77777777" w:rsidTr="001C6A96">
        <w:trPr>
          <w:jc w:val="center"/>
        </w:trPr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A8FFB1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Sedation Effect, n (%)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65DB94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A59209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</w:p>
        </w:tc>
        <w:tc>
          <w:tcPr>
            <w:tcW w:w="92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E031DE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E6003E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χ²=0.96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A42843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</w:rPr>
              <w:t>0.327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A94EBB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</w:p>
        </w:tc>
      </w:tr>
      <w:tr w:rsidR="00511C48" w:rsidRPr="00511C48" w14:paraId="26B34A65" w14:textId="77777777" w:rsidTr="001C6A96">
        <w:trPr>
          <w:jc w:val="center"/>
        </w:trPr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F1E3F6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No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C328CF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64 (41.56)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01823C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29 (37.66)</w:t>
            </w:r>
          </w:p>
        </w:tc>
        <w:tc>
          <w:tcPr>
            <w:tcW w:w="92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EE2D5B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35 (45.45)</w:t>
            </w:r>
          </w:p>
        </w:tc>
        <w:tc>
          <w:tcPr>
            <w:tcW w:w="53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4EFC1D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2AA858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892092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0.15</w:t>
            </w:r>
          </w:p>
        </w:tc>
      </w:tr>
      <w:tr w:rsidR="00511C48" w:rsidRPr="00511C48" w14:paraId="00E84869" w14:textId="77777777" w:rsidTr="001C6A96">
        <w:trPr>
          <w:jc w:val="center"/>
        </w:trPr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39D7DD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Yes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1B0497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90 (58.44)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8BDD63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48 (62.34)</w:t>
            </w:r>
          </w:p>
        </w:tc>
        <w:tc>
          <w:tcPr>
            <w:tcW w:w="92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B8F237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42 (54.55)</w:t>
            </w:r>
          </w:p>
        </w:tc>
        <w:tc>
          <w:tcPr>
            <w:tcW w:w="53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0D3E4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3D963C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B975C7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-0.16</w:t>
            </w:r>
          </w:p>
        </w:tc>
      </w:tr>
      <w:tr w:rsidR="00511C48" w:rsidRPr="00511C48" w14:paraId="1E2A91FB" w14:textId="77777777" w:rsidTr="001C6A96">
        <w:trPr>
          <w:jc w:val="center"/>
        </w:trPr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2E93F2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Baseline Hypnotic, n (%)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EEA6C6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80C289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</w:p>
        </w:tc>
        <w:tc>
          <w:tcPr>
            <w:tcW w:w="92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B3DBFC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0B20B2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χ²=0.03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F237CF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</w:rPr>
              <w:t>0.857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53F6A9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</w:p>
        </w:tc>
      </w:tr>
      <w:tr w:rsidR="00511C48" w:rsidRPr="00511C48" w14:paraId="08CBBEF8" w14:textId="77777777" w:rsidTr="001C6A96">
        <w:trPr>
          <w:jc w:val="center"/>
        </w:trPr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2F02D4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No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8C6525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111 (72.08)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110605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56 (72.73)</w:t>
            </w:r>
          </w:p>
        </w:tc>
        <w:tc>
          <w:tcPr>
            <w:tcW w:w="92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20D5E4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55 (71.43)</w:t>
            </w:r>
          </w:p>
        </w:tc>
        <w:tc>
          <w:tcPr>
            <w:tcW w:w="53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BA7121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92EF02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E7E869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-0.03</w:t>
            </w:r>
          </w:p>
        </w:tc>
      </w:tr>
      <w:tr w:rsidR="00511C48" w:rsidRPr="00511C48" w14:paraId="2DBCEDA1" w14:textId="77777777" w:rsidTr="001C6A96">
        <w:trPr>
          <w:jc w:val="center"/>
        </w:trPr>
        <w:tc>
          <w:tcPr>
            <w:tcW w:w="846" w:type="pct"/>
            <w:tcBorders>
              <w:top w:val="nil"/>
              <w:left w:val="nil"/>
              <w:bottom w:val="single" w:sz="12" w:space="0" w:color="666666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69D3C3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Yes</w:t>
            </w:r>
          </w:p>
        </w:tc>
        <w:tc>
          <w:tcPr>
            <w:tcW w:w="768" w:type="pct"/>
            <w:tcBorders>
              <w:top w:val="nil"/>
              <w:left w:val="nil"/>
              <w:bottom w:val="single" w:sz="12" w:space="0" w:color="666666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EDA4FF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43 (27.92)</w:t>
            </w:r>
          </w:p>
        </w:tc>
        <w:tc>
          <w:tcPr>
            <w:tcW w:w="1076" w:type="pct"/>
            <w:tcBorders>
              <w:top w:val="nil"/>
              <w:left w:val="nil"/>
              <w:bottom w:val="single" w:sz="12" w:space="0" w:color="666666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DFBD94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21 (27.27)</w:t>
            </w:r>
          </w:p>
        </w:tc>
        <w:tc>
          <w:tcPr>
            <w:tcW w:w="922" w:type="pct"/>
            <w:tcBorders>
              <w:top w:val="nil"/>
              <w:left w:val="nil"/>
              <w:bottom w:val="single" w:sz="12" w:space="0" w:color="666666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78A2D1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22 (28.57)</w:t>
            </w:r>
          </w:p>
        </w:tc>
        <w:tc>
          <w:tcPr>
            <w:tcW w:w="538" w:type="pct"/>
            <w:tcBorders>
              <w:top w:val="nil"/>
              <w:left w:val="nil"/>
              <w:bottom w:val="single" w:sz="12" w:space="0" w:color="666666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0B13C8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12" w:space="0" w:color="666666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0289D8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single" w:sz="12" w:space="0" w:color="666666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EE10F" w14:textId="77777777" w:rsidR="00511C48" w:rsidRPr="00511C48" w:rsidRDefault="00511C48" w:rsidP="001C6A96">
            <w:pPr>
              <w:spacing w:line="360" w:lineRule="auto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511C48">
              <w:rPr>
                <w:rFonts w:ascii="Times New Roman" w:hAnsi="Times New Roman" w:cs="Times New Roman"/>
                <w:szCs w:val="21"/>
                <w:lang w:val="en-GB"/>
              </w:rPr>
              <w:t>0.03</w:t>
            </w:r>
          </w:p>
        </w:tc>
      </w:tr>
    </w:tbl>
    <w:p w14:paraId="43F50E62" w14:textId="77777777" w:rsidR="00511C48" w:rsidRPr="00511C48" w:rsidRDefault="00511C48" w:rsidP="00511C48">
      <w:pPr>
        <w:spacing w:line="360" w:lineRule="auto"/>
        <w:rPr>
          <w:rFonts w:ascii="Times New Roman" w:hAnsi="Times New Roman" w:cs="Times New Roman"/>
          <w:szCs w:val="21"/>
          <w:lang w:val="en-GB"/>
        </w:rPr>
      </w:pPr>
      <w:r w:rsidRPr="00511C48">
        <w:rPr>
          <w:rFonts w:ascii="Times New Roman" w:hAnsi="Times New Roman" w:cs="Times New Roman"/>
          <w:szCs w:val="21"/>
          <w:lang w:val="en-GB"/>
        </w:rPr>
        <w:t>Note: Data are presented as mean ± SD, median (Q</w:t>
      </w:r>
      <w:r w:rsidRPr="00511C48">
        <w:rPr>
          <w:rFonts w:ascii="Times New Roman" w:hAnsi="Times New Roman" w:cs="Times New Roman"/>
          <w:szCs w:val="21"/>
          <w:vertAlign w:val="subscript"/>
          <w:lang w:val="en-GB"/>
        </w:rPr>
        <w:t>1</w:t>
      </w:r>
      <w:r w:rsidRPr="00511C48">
        <w:rPr>
          <w:rFonts w:ascii="Times New Roman" w:hAnsi="Times New Roman" w:cs="Times New Roman"/>
          <w:szCs w:val="21"/>
          <w:lang w:val="en-GB"/>
        </w:rPr>
        <w:t>, Q</w:t>
      </w:r>
      <w:r w:rsidRPr="00511C48">
        <w:rPr>
          <w:rFonts w:ascii="Times New Roman" w:hAnsi="Times New Roman" w:cs="Times New Roman"/>
          <w:szCs w:val="21"/>
          <w:vertAlign w:val="subscript"/>
          <w:lang w:val="en-GB"/>
        </w:rPr>
        <w:t>3</w:t>
      </w:r>
      <w:r w:rsidRPr="00511C48">
        <w:rPr>
          <w:rFonts w:ascii="Times New Roman" w:hAnsi="Times New Roman" w:cs="Times New Roman"/>
          <w:szCs w:val="21"/>
          <w:lang w:val="en-GB"/>
        </w:rPr>
        <w:t xml:space="preserve">), or n (%), as appropriate. Continuous variables were compared using the independent-samples </w:t>
      </w:r>
      <w:proofErr w:type="spellStart"/>
      <w:r w:rsidRPr="00511C48">
        <w:rPr>
          <w:rFonts w:ascii="Times New Roman" w:hAnsi="Times New Roman" w:cs="Times New Roman"/>
          <w:szCs w:val="21"/>
          <w:lang w:val="en-GB"/>
        </w:rPr>
        <w:t>t</w:t>
      </w:r>
      <w:proofErr w:type="spellEnd"/>
      <w:r w:rsidRPr="00511C48">
        <w:rPr>
          <w:rFonts w:ascii="Times New Roman" w:hAnsi="Times New Roman" w:cs="Times New Roman"/>
          <w:szCs w:val="21"/>
          <w:lang w:val="en-GB"/>
        </w:rPr>
        <w:t xml:space="preserve"> test or Mann–Whitney U test, and categorical variables were compared </w:t>
      </w:r>
      <w:r w:rsidRPr="00511C48">
        <w:rPr>
          <w:rFonts w:ascii="Times New Roman" w:hAnsi="Times New Roman" w:cs="Times New Roman"/>
          <w:szCs w:val="21"/>
          <w:lang w:val="en-GB"/>
        </w:rPr>
        <w:lastRenderedPageBreak/>
        <w:t xml:space="preserve">using the chi-square test. BMI is expressed in kg/m²; sleep duration in hours; chlorpromazine equivalent in mg/day; TSH in </w:t>
      </w:r>
      <w:proofErr w:type="spellStart"/>
      <w:r w:rsidRPr="00511C48">
        <w:rPr>
          <w:rFonts w:ascii="Times New Roman" w:hAnsi="Times New Roman" w:cs="Times New Roman"/>
          <w:szCs w:val="21"/>
          <w:lang w:val="en-GB"/>
        </w:rPr>
        <w:t>mIU</w:t>
      </w:r>
      <w:proofErr w:type="spellEnd"/>
      <w:r w:rsidRPr="00511C48">
        <w:rPr>
          <w:rFonts w:ascii="Times New Roman" w:hAnsi="Times New Roman" w:cs="Times New Roman"/>
          <w:szCs w:val="21"/>
          <w:lang w:val="en-GB"/>
        </w:rPr>
        <w:t xml:space="preserve">/L; PSQI, PANSS, and MoCA scores in points. Abbreviations: </w:t>
      </w:r>
      <w:proofErr w:type="spellStart"/>
      <w:r w:rsidRPr="00511C48">
        <w:rPr>
          <w:rFonts w:ascii="Times New Roman" w:hAnsi="Times New Roman" w:cs="Times New Roman"/>
          <w:szCs w:val="21"/>
          <w:lang w:val="en-GB"/>
        </w:rPr>
        <w:t>aHF-rTMS</w:t>
      </w:r>
      <w:proofErr w:type="spellEnd"/>
      <w:r w:rsidRPr="00511C48">
        <w:rPr>
          <w:rFonts w:ascii="Times New Roman" w:hAnsi="Times New Roman" w:cs="Times New Roman"/>
          <w:szCs w:val="21"/>
          <w:lang w:val="en-GB"/>
        </w:rPr>
        <w:t>, accelerated high-frequency repetitive transcranial magnetic stimulation; BMI, body mass index; T0, at admission; PSQI, Pittsburgh Sleep Quality Index; PANSS, Positive and Negative Syndrome Scale; MoCA, Montreal Cognitive Assessment; NLR, neutrophil-to-lymphocyte ratio; TSH, thyroid-stimulating hormone; SD, standard deviation; SMD, standardized mean difference; Q</w:t>
      </w:r>
      <w:r w:rsidRPr="00511C48">
        <w:rPr>
          <w:rFonts w:ascii="Times New Roman" w:hAnsi="Times New Roman" w:cs="Times New Roman"/>
          <w:szCs w:val="21"/>
          <w:vertAlign w:val="subscript"/>
          <w:lang w:val="en-GB"/>
        </w:rPr>
        <w:t>1</w:t>
      </w:r>
      <w:r w:rsidRPr="00511C48">
        <w:rPr>
          <w:rFonts w:ascii="Times New Roman" w:hAnsi="Times New Roman" w:cs="Times New Roman"/>
          <w:szCs w:val="21"/>
          <w:lang w:val="en-GB"/>
        </w:rPr>
        <w:t>, first quartile; Q</w:t>
      </w:r>
      <w:r w:rsidRPr="00511C48">
        <w:rPr>
          <w:rFonts w:ascii="Times New Roman" w:hAnsi="Times New Roman" w:cs="Times New Roman"/>
          <w:szCs w:val="21"/>
          <w:vertAlign w:val="subscript"/>
          <w:lang w:val="en-GB"/>
        </w:rPr>
        <w:t>3</w:t>
      </w:r>
      <w:r w:rsidRPr="00511C48">
        <w:rPr>
          <w:rFonts w:ascii="Times New Roman" w:hAnsi="Times New Roman" w:cs="Times New Roman"/>
          <w:szCs w:val="21"/>
          <w:lang w:val="en-GB"/>
        </w:rPr>
        <w:t>, third quartile.</w:t>
      </w:r>
    </w:p>
    <w:p w14:paraId="1AA8A154" w14:textId="77777777" w:rsidR="00017FC4" w:rsidRPr="00511C48" w:rsidRDefault="00017FC4">
      <w:pPr>
        <w:rPr>
          <w:lang w:val="en-GB"/>
        </w:rPr>
      </w:pPr>
    </w:p>
    <w:sectPr w:rsidR="00017FC4" w:rsidRPr="00511C48" w:rsidSect="00511C48">
      <w:pgSz w:w="11906" w:h="16838"/>
      <w:pgMar w:top="1418" w:right="1134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C90F7D" w14:textId="77777777" w:rsidR="007C25ED" w:rsidRDefault="007C25ED" w:rsidP="00511C48">
      <w:r>
        <w:separator/>
      </w:r>
    </w:p>
  </w:endnote>
  <w:endnote w:type="continuationSeparator" w:id="0">
    <w:p w14:paraId="25B7B24A" w14:textId="77777777" w:rsidR="007C25ED" w:rsidRDefault="007C25ED" w:rsidP="00511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4ABCAA" w14:textId="77777777" w:rsidR="007C25ED" w:rsidRDefault="007C25ED" w:rsidP="00511C48">
      <w:r>
        <w:separator/>
      </w:r>
    </w:p>
  </w:footnote>
  <w:footnote w:type="continuationSeparator" w:id="0">
    <w:p w14:paraId="38DE8DA3" w14:textId="77777777" w:rsidR="007C25ED" w:rsidRDefault="007C25ED" w:rsidP="00511C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4527"/>
    <w:rsid w:val="00017FC4"/>
    <w:rsid w:val="0011494B"/>
    <w:rsid w:val="00152546"/>
    <w:rsid w:val="00231FD7"/>
    <w:rsid w:val="003C7C21"/>
    <w:rsid w:val="00414527"/>
    <w:rsid w:val="00437B4F"/>
    <w:rsid w:val="00511C48"/>
    <w:rsid w:val="007C25ED"/>
    <w:rsid w:val="00C01758"/>
    <w:rsid w:val="00E03E59"/>
    <w:rsid w:val="00E33A83"/>
    <w:rsid w:val="00EC1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2B49F3"/>
  <w15:chartTrackingRefBased/>
  <w15:docId w15:val="{3F22CD51-EE53-4570-8ED2-14B883C6E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kern w:val="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1C48"/>
    <w:pPr>
      <w:widowControl w:val="0"/>
      <w:jc w:val="both"/>
    </w:pPr>
    <w:rPr>
      <w:rFonts w:asciiTheme="minorHAnsi" w:eastAsiaTheme="minorEastAsia" w:hAnsiTheme="minorHAnsi" w:cstheme="minorBidi"/>
      <w:sz w:val="21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14527"/>
    <w:pPr>
      <w:keepNext/>
      <w:keepLines/>
      <w:widowControl/>
      <w:spacing w:before="480" w:after="8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14527"/>
    <w:pPr>
      <w:keepNext/>
      <w:keepLines/>
      <w:widowControl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14527"/>
    <w:pPr>
      <w:keepNext/>
      <w:keepLines/>
      <w:widowControl/>
      <w:spacing w:before="160" w:after="80"/>
      <w:jc w:val="left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14527"/>
    <w:pPr>
      <w:keepNext/>
      <w:keepLines/>
      <w:widowControl/>
      <w:spacing w:before="80" w:after="40"/>
      <w:jc w:val="left"/>
      <w:outlineLvl w:val="3"/>
    </w:pPr>
    <w:rPr>
      <w:rFonts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4527"/>
    <w:pPr>
      <w:keepNext/>
      <w:keepLines/>
      <w:widowControl/>
      <w:spacing w:before="80" w:after="40"/>
      <w:jc w:val="left"/>
      <w:outlineLvl w:val="4"/>
    </w:pPr>
    <w:rPr>
      <w:rFonts w:cstheme="majorBidi"/>
      <w:color w:val="0F4761" w:themeColor="accent1" w:themeShade="BF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4527"/>
    <w:pPr>
      <w:keepNext/>
      <w:keepLines/>
      <w:widowControl/>
      <w:spacing w:before="40"/>
      <w:jc w:val="left"/>
      <w:outlineLvl w:val="5"/>
    </w:pPr>
    <w:rPr>
      <w:rFonts w:cstheme="majorBidi"/>
      <w:b/>
      <w:bCs/>
      <w:color w:val="0F4761" w:themeColor="accent1" w:themeShade="BF"/>
      <w:sz w:val="20"/>
      <w:szCs w:val="20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14527"/>
    <w:pPr>
      <w:keepNext/>
      <w:keepLines/>
      <w:widowControl/>
      <w:spacing w:before="40"/>
      <w:jc w:val="left"/>
      <w:outlineLvl w:val="6"/>
    </w:pPr>
    <w:rPr>
      <w:rFonts w:cstheme="majorBidi"/>
      <w:b/>
      <w:bCs/>
      <w:color w:val="595959" w:themeColor="text1" w:themeTint="A6"/>
      <w:sz w:val="20"/>
      <w:szCs w:val="20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14527"/>
    <w:pPr>
      <w:keepNext/>
      <w:keepLines/>
      <w:widowControl/>
      <w:jc w:val="left"/>
      <w:outlineLvl w:val="7"/>
    </w:pPr>
    <w:rPr>
      <w:rFonts w:cstheme="majorBidi"/>
      <w:color w:val="595959" w:themeColor="text1" w:themeTint="A6"/>
      <w:sz w:val="20"/>
      <w:szCs w:val="20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14527"/>
    <w:pPr>
      <w:keepNext/>
      <w:keepLines/>
      <w:widowControl/>
      <w:jc w:val="left"/>
      <w:outlineLvl w:val="8"/>
    </w:pPr>
    <w:rPr>
      <w:rFonts w:eastAsiaTheme="majorEastAsia" w:cstheme="majorBidi"/>
      <w:color w:val="595959" w:themeColor="text1" w:themeTint="A6"/>
      <w:sz w:val="20"/>
      <w:szCs w:val="20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14527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145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145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14527"/>
    <w:rPr>
      <w:rFonts w:asciiTheme="minorHAnsi" w:eastAsiaTheme="minorEastAsia" w:hAnsiTheme="minorHAnsi"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14527"/>
    <w:rPr>
      <w:rFonts w:asciiTheme="minorHAnsi" w:eastAsiaTheme="minorEastAsia" w:hAnsiTheme="minorHAnsi"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414527"/>
    <w:rPr>
      <w:rFonts w:asciiTheme="minorHAnsi" w:eastAsiaTheme="minorEastAsia" w:hAnsiTheme="minorHAnsi"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14527"/>
    <w:rPr>
      <w:rFonts w:asciiTheme="minorHAnsi" w:eastAsiaTheme="minorEastAsia" w:hAnsiTheme="minorHAnsi"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14527"/>
    <w:rPr>
      <w:rFonts w:asciiTheme="minorHAnsi" w:eastAsiaTheme="minorEastAsia" w:hAnsiTheme="minorHAnsi"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14527"/>
    <w:rPr>
      <w:rFonts w:asciiTheme="minorHAnsi" w:eastAsiaTheme="majorEastAsia" w:hAnsiTheme="minorHAnsi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14527"/>
    <w:pPr>
      <w:widowControl/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4145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14527"/>
    <w:pPr>
      <w:widowControl/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41452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14527"/>
    <w:pPr>
      <w:widowControl/>
      <w:spacing w:before="160" w:after="160"/>
      <w:jc w:val="center"/>
    </w:pPr>
    <w:rPr>
      <w:rFonts w:ascii="Times New Roman" w:eastAsia="宋体" w:hAnsi="Times New Roman" w:cs="Times New Roman"/>
      <w:i/>
      <w:iCs/>
      <w:color w:val="404040" w:themeColor="text1" w:themeTint="BF"/>
      <w:sz w:val="20"/>
      <w:szCs w:val="20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41452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14527"/>
    <w:pPr>
      <w:widowControl/>
      <w:ind w:left="720"/>
      <w:contextualSpacing/>
      <w:jc w:val="left"/>
    </w:pPr>
    <w:rPr>
      <w:rFonts w:ascii="Times New Roman" w:eastAsia="宋体" w:hAnsi="Times New Roman" w:cs="Times New Roman"/>
      <w:sz w:val="20"/>
      <w:szCs w:val="20"/>
      <w14:ligatures w14:val="standardContextual"/>
    </w:rPr>
  </w:style>
  <w:style w:type="character" w:styleId="aa">
    <w:name w:val="Intense Emphasis"/>
    <w:basedOn w:val="a0"/>
    <w:uiPriority w:val="21"/>
    <w:qFormat/>
    <w:rsid w:val="00414527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14527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="Times New Roman" w:eastAsia="宋体" w:hAnsi="Times New Roman" w:cs="Times New Roman"/>
      <w:i/>
      <w:iCs/>
      <w:color w:val="0F4761" w:themeColor="accent1" w:themeShade="BF"/>
      <w:sz w:val="20"/>
      <w:szCs w:val="20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414527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14527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511C48"/>
    <w:pPr>
      <w:widowControl/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511C48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511C48"/>
    <w:pPr>
      <w:widowControl/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uiPriority w:val="99"/>
    <w:rsid w:val="00511C48"/>
    <w:rPr>
      <w:sz w:val="18"/>
      <w:szCs w:val="18"/>
    </w:rPr>
  </w:style>
  <w:style w:type="character" w:customStyle="1" w:styleId="cl-3ab75550">
    <w:name w:val="cl-3ab75550"/>
    <w:basedOn w:val="a0"/>
    <w:qFormat/>
    <w:rsid w:val="00511C48"/>
  </w:style>
  <w:style w:type="character" w:customStyle="1" w:styleId="15">
    <w:name w:val="15"/>
    <w:basedOn w:val="a0"/>
    <w:rsid w:val="00511C48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478</Words>
  <Characters>2750</Characters>
  <Application>Microsoft Office Word</Application>
  <DocSecurity>0</DocSecurity>
  <Lines>57</Lines>
  <Paragraphs>35</Paragraphs>
  <ScaleCrop>false</ScaleCrop>
  <Company/>
  <LinksUpToDate>false</LinksUpToDate>
  <CharactersWithSpaces>3193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 z</dc:creator>
  <cp:keywords/>
  <dc:description/>
  <cp:lastModifiedBy>z z</cp:lastModifiedBy>
  <cp:revision>2</cp:revision>
  <dcterms:created xsi:type="dcterms:W3CDTF">2026-04-14T07:11:00Z</dcterms:created>
  <dcterms:modified xsi:type="dcterms:W3CDTF">2026-04-14T07:14:00Z</dcterms:modified>
</cp:coreProperties>
</file>