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4B3DD" w14:textId="77777777" w:rsidR="00110AA9" w:rsidRPr="00903A0C" w:rsidRDefault="00110AA9" w:rsidP="00110AA9">
      <w:pPr>
        <w:spacing w:after="0" w:line="360" w:lineRule="auto"/>
        <w:rPr>
          <w:rFonts w:ascii="Times New Roman" w:hAnsi="Times New Roman" w:cs="Times New Roman"/>
          <w:sz w:val="24"/>
        </w:rPr>
      </w:pPr>
      <w:r w:rsidRPr="00903A0C">
        <w:rPr>
          <w:rFonts w:ascii="宋体" w:eastAsia="宋体" w:hAnsi="宋体" w:cs="宋体" w:hint="eastAsia"/>
          <w:noProof/>
          <w:kern w:val="0"/>
          <w:sz w:val="24"/>
        </w:rPr>
        <w:drawing>
          <wp:inline distT="0" distB="0" distL="0" distR="0" wp14:anchorId="28FCD847" wp14:editId="0701E753">
            <wp:extent cx="5523805" cy="5795962"/>
            <wp:effectExtent l="0" t="0" r="1270" b="0"/>
            <wp:docPr id="1560700406" name="图片 1560700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408" cy="5944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52437" w14:textId="5FAA7535" w:rsidR="00110AA9" w:rsidRPr="00903A0C" w:rsidRDefault="00AC34FF" w:rsidP="00110AA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C34FF">
        <w:rPr>
          <w:rFonts w:ascii="Times New Roman" w:hAnsi="Times New Roman" w:cs="Times New Roman" w:hint="eastAsia"/>
          <w:b/>
          <w:bCs/>
          <w:sz w:val="24"/>
        </w:rPr>
        <w:t>Supplementary materials</w:t>
      </w:r>
      <w:r w:rsidRPr="00AC34FF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110AA9" w:rsidRPr="00CC105E">
        <w:rPr>
          <w:rFonts w:ascii="Times New Roman" w:hAnsi="Times New Roman" w:cs="Times New Roman" w:hint="eastAsia"/>
          <w:b/>
          <w:bCs/>
          <w:sz w:val="24"/>
        </w:rPr>
        <w:t xml:space="preserve">Figure </w:t>
      </w:r>
      <w:r>
        <w:rPr>
          <w:rFonts w:ascii="Times New Roman" w:hAnsi="Times New Roman" w:cs="Times New Roman" w:hint="eastAsia"/>
          <w:b/>
          <w:bCs/>
          <w:sz w:val="24"/>
        </w:rPr>
        <w:t>1</w:t>
      </w:r>
      <w:r w:rsidR="00110AA9" w:rsidRPr="00903A0C">
        <w:rPr>
          <w:rFonts w:ascii="Times New Roman" w:hAnsi="Times New Roman" w:cs="Times New Roman" w:hint="eastAsia"/>
          <w:sz w:val="24"/>
        </w:rPr>
        <w:t xml:space="preserve">. Accuracy of edge weights. </w:t>
      </w:r>
    </w:p>
    <w:p w14:paraId="3C3B206E" w14:textId="77777777" w:rsidR="00110AA9" w:rsidRPr="00903A0C" w:rsidRDefault="00110AA9" w:rsidP="00110A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03A0C">
        <w:rPr>
          <w:rFonts w:ascii="Times New Roman" w:hAnsi="Times New Roman" w:cs="Times New Roman" w:hint="eastAsia"/>
          <w:sz w:val="18"/>
          <w:szCs w:val="18"/>
        </w:rPr>
        <w:t>Node: The red line represents the edge weight of the sample in this study, the black line represents the average edge weight evaluated by the self-help method, and the gray area represents the confidence interval obtained by the self-help method.</w:t>
      </w:r>
    </w:p>
    <w:p w14:paraId="4357FC9E" w14:textId="77777777" w:rsidR="00110AA9" w:rsidRPr="00903A0C" w:rsidRDefault="00110AA9" w:rsidP="00110AA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03A0C">
        <w:rPr>
          <w:rFonts w:ascii="Times New Roman" w:hAnsi="Times New Roman" w:cs="Times New Roman" w:hint="eastAsia"/>
          <w:sz w:val="18"/>
          <w:szCs w:val="18"/>
        </w:rPr>
        <w:t>Note: GAD1: Nervousness, GAD2: Uncontrollable worrying, GAD3: Worry too much, GAD4: Trouble relaxing, GAD5: Restlessness, GAD6: Irritability; GAD7:</w:t>
      </w:r>
      <w:r w:rsidRPr="00903A0C">
        <w:rPr>
          <w:rFonts w:hint="eastAsia"/>
          <w:sz w:val="18"/>
          <w:szCs w:val="18"/>
        </w:rPr>
        <w:t xml:space="preserve"> </w:t>
      </w:r>
      <w:r w:rsidRPr="00903A0C">
        <w:rPr>
          <w:rFonts w:ascii="Times New Roman" w:hAnsi="Times New Roman" w:cs="Times New Roman" w:hint="eastAsia"/>
          <w:sz w:val="18"/>
          <w:szCs w:val="18"/>
        </w:rPr>
        <w:t>Feeling afraid; PSQI1:</w:t>
      </w:r>
      <w:r w:rsidRPr="00903A0C">
        <w:rPr>
          <w:rFonts w:hint="eastAsia"/>
          <w:sz w:val="18"/>
          <w:szCs w:val="18"/>
        </w:rPr>
        <w:t xml:space="preserve"> </w:t>
      </w:r>
      <w:r w:rsidRPr="00903A0C">
        <w:rPr>
          <w:rFonts w:ascii="Times New Roman" w:hAnsi="Times New Roman" w:cs="Times New Roman" w:hint="eastAsia"/>
          <w:sz w:val="18"/>
          <w:szCs w:val="18"/>
        </w:rPr>
        <w:t>Subjective sleep quality; PSQI2:</w:t>
      </w:r>
      <w:r w:rsidRPr="00903A0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903A0C">
        <w:rPr>
          <w:rFonts w:ascii="Times New Roman" w:hAnsi="Times New Roman" w:cs="Times New Roman"/>
          <w:sz w:val="18"/>
          <w:szCs w:val="18"/>
        </w:rPr>
        <w:t>Sleep latency</w:t>
      </w:r>
      <w:r w:rsidRPr="00903A0C">
        <w:rPr>
          <w:rFonts w:ascii="Times New Roman" w:hAnsi="Times New Roman" w:cs="Times New Roman" w:hint="eastAsia"/>
          <w:sz w:val="18"/>
          <w:szCs w:val="18"/>
        </w:rPr>
        <w:t>; PSQI3:</w:t>
      </w:r>
      <w:r w:rsidRPr="00903A0C">
        <w:rPr>
          <w:rFonts w:hint="eastAsia"/>
          <w:sz w:val="18"/>
          <w:szCs w:val="18"/>
        </w:rPr>
        <w:t xml:space="preserve"> </w:t>
      </w:r>
      <w:r w:rsidRPr="00903A0C">
        <w:rPr>
          <w:rFonts w:ascii="Times New Roman" w:hAnsi="Times New Roman" w:cs="Times New Roman" w:hint="eastAsia"/>
          <w:sz w:val="18"/>
          <w:szCs w:val="18"/>
        </w:rPr>
        <w:t>Sleep duration; PSQI4: Sleep efficiency; PSQI5:</w:t>
      </w:r>
      <w:r w:rsidRPr="00903A0C">
        <w:rPr>
          <w:rFonts w:hint="eastAsia"/>
          <w:sz w:val="18"/>
          <w:szCs w:val="18"/>
        </w:rPr>
        <w:t xml:space="preserve"> </w:t>
      </w:r>
      <w:r w:rsidRPr="00903A0C">
        <w:rPr>
          <w:rFonts w:ascii="Times New Roman" w:hAnsi="Times New Roman" w:cs="Times New Roman" w:hint="eastAsia"/>
          <w:sz w:val="18"/>
          <w:szCs w:val="18"/>
        </w:rPr>
        <w:t>Sleep disturbance; PSQI6:</w:t>
      </w:r>
      <w:r w:rsidRPr="00903A0C">
        <w:rPr>
          <w:rFonts w:hint="eastAsia"/>
          <w:sz w:val="18"/>
          <w:szCs w:val="18"/>
        </w:rPr>
        <w:t xml:space="preserve"> </w:t>
      </w:r>
      <w:r w:rsidRPr="00903A0C">
        <w:rPr>
          <w:rFonts w:ascii="Times New Roman" w:hAnsi="Times New Roman" w:cs="Times New Roman" w:hint="eastAsia"/>
          <w:sz w:val="18"/>
          <w:szCs w:val="18"/>
        </w:rPr>
        <w:t>Used sleep medication; PSQI7: Daytime dysfunction; CADSS: Chinese Adolescent Daytime Sleepiness Questionnaire; FSS: Fatigue Severity Scale.</w:t>
      </w:r>
    </w:p>
    <w:p w14:paraId="21831F61" w14:textId="77777777" w:rsidR="00110AA9" w:rsidRPr="00F038BA" w:rsidRDefault="00110AA9" w:rsidP="00110AA9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</w:p>
    <w:p w14:paraId="3E5787E2" w14:textId="77777777" w:rsidR="00110AA9" w:rsidRPr="00903A0C" w:rsidRDefault="00110AA9" w:rsidP="00110AA9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903A0C">
        <w:rPr>
          <w:rFonts w:ascii="宋体" w:eastAsia="宋体" w:hAnsi="宋体" w:cs="宋体" w:hint="eastAsia"/>
          <w:noProof/>
          <w:kern w:val="0"/>
          <w:sz w:val="24"/>
        </w:rPr>
        <w:lastRenderedPageBreak/>
        <w:drawing>
          <wp:inline distT="0" distB="0" distL="0" distR="0" wp14:anchorId="6F141239" wp14:editId="700C01F3">
            <wp:extent cx="5062538" cy="5062538"/>
            <wp:effectExtent l="0" t="0" r="5080" b="5080"/>
            <wp:docPr id="915916691" name="图片 915916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120" cy="507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4B30E" w14:textId="3A309926" w:rsidR="00110AA9" w:rsidRPr="00903A0C" w:rsidRDefault="00AC34FF" w:rsidP="00110AA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C34FF">
        <w:rPr>
          <w:rFonts w:ascii="Times New Roman" w:hAnsi="Times New Roman" w:cs="Times New Roman" w:hint="eastAsia"/>
          <w:b/>
          <w:bCs/>
          <w:sz w:val="24"/>
        </w:rPr>
        <w:t>Supplementary materials</w:t>
      </w:r>
      <w:r w:rsidRPr="00AC34FF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110AA9" w:rsidRPr="00CC105E">
        <w:rPr>
          <w:rFonts w:ascii="Times New Roman" w:hAnsi="Times New Roman" w:cs="Times New Roman" w:hint="eastAsia"/>
          <w:b/>
          <w:bCs/>
          <w:sz w:val="24"/>
        </w:rPr>
        <w:t xml:space="preserve">Figure </w:t>
      </w:r>
      <w:r>
        <w:rPr>
          <w:rFonts w:ascii="Times New Roman" w:hAnsi="Times New Roman" w:cs="Times New Roman" w:hint="eastAsia"/>
          <w:b/>
          <w:bCs/>
          <w:sz w:val="24"/>
        </w:rPr>
        <w:t>2</w:t>
      </w:r>
      <w:r w:rsidR="00110AA9" w:rsidRPr="00903A0C">
        <w:rPr>
          <w:rFonts w:ascii="Times New Roman" w:hAnsi="Times New Roman" w:cs="Times New Roman" w:hint="eastAsia"/>
          <w:sz w:val="24"/>
        </w:rPr>
        <w:t xml:space="preserve">. Stability of centrality indices by case dropping subset bootstrap. </w:t>
      </w:r>
    </w:p>
    <w:p w14:paraId="325604A4" w14:textId="77777777" w:rsidR="00110AA9" w:rsidRPr="00903A0C" w:rsidRDefault="00110AA9" w:rsidP="00110A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03A0C">
        <w:rPr>
          <w:rFonts w:ascii="Times New Roman" w:hAnsi="Times New Roman" w:cs="Times New Roman" w:hint="eastAsia"/>
          <w:sz w:val="18"/>
          <w:szCs w:val="18"/>
        </w:rPr>
        <w:t>Note:</w:t>
      </w:r>
      <w:r w:rsidRPr="00903A0C">
        <w:rPr>
          <w:rFonts w:ascii="Times New Roman" w:hAnsi="Times New Roman" w:cs="Times New Roman" w:hint="eastAsia"/>
          <w:sz w:val="24"/>
        </w:rPr>
        <w:t xml:space="preserve"> </w:t>
      </w:r>
      <w:r w:rsidRPr="00903A0C">
        <w:rPr>
          <w:rFonts w:ascii="Times New Roman" w:hAnsi="Times New Roman" w:cs="Times New Roman" w:hint="eastAsia"/>
          <w:sz w:val="18"/>
          <w:szCs w:val="18"/>
        </w:rPr>
        <w:t>The x-axis represents the percentage of cases of the original sample used at each step. The y-axis represents the average of correlations between the centrality indices in the original network and the centrality indices from the re-estimated networks after excluding increasing percentages of cases. The line indicates the correlations of strength and bridge strength.</w:t>
      </w:r>
    </w:p>
    <w:p w14:paraId="104573FA" w14:textId="77777777" w:rsidR="00B862B2" w:rsidRPr="00110AA9" w:rsidRDefault="00B862B2"/>
    <w:sectPr w:rsidR="00B862B2" w:rsidRPr="00110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191B" w14:textId="77777777" w:rsidR="00AD09E1" w:rsidRDefault="00AD09E1" w:rsidP="00110AA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C8279D7" w14:textId="77777777" w:rsidR="00AD09E1" w:rsidRDefault="00AD09E1" w:rsidP="00110AA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6F719" w14:textId="77777777" w:rsidR="00AD09E1" w:rsidRDefault="00AD09E1" w:rsidP="00110AA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FA10481" w14:textId="77777777" w:rsidR="00AD09E1" w:rsidRDefault="00AD09E1" w:rsidP="00110AA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B2"/>
    <w:rsid w:val="00110AA9"/>
    <w:rsid w:val="00AC34FF"/>
    <w:rsid w:val="00AD09E1"/>
    <w:rsid w:val="00B862B2"/>
    <w:rsid w:val="00BD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2D18D"/>
  <w15:chartTrackingRefBased/>
  <w15:docId w15:val="{94782021-CB93-47F7-ACC6-3EAE2112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0AA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862B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2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62B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2B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2B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2B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2B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2B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62B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6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6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62B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62B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862B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62B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62B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62B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62B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6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62B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62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6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62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62B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62B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6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62B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862B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10AA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10AA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10AA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10A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528</Words>
  <Characters>703</Characters>
  <Application>Microsoft Office Word</Application>
  <DocSecurity>0</DocSecurity>
  <Lines>63</Lines>
  <Paragraphs>102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wll190213@163.com</dc:creator>
  <cp:keywords/>
  <dc:description/>
  <cp:lastModifiedBy>wll190213@163.com</cp:lastModifiedBy>
  <cp:revision>2</cp:revision>
  <dcterms:created xsi:type="dcterms:W3CDTF">2025-05-10T14:08:00Z</dcterms:created>
  <dcterms:modified xsi:type="dcterms:W3CDTF">2025-05-10T14:19:00Z</dcterms:modified>
</cp:coreProperties>
</file>